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ayout w:type="fixed"/>
        <w:tblLook w:val="04A0" w:firstRow="1" w:lastRow="0" w:firstColumn="1" w:lastColumn="0" w:noHBand="0" w:noVBand="1"/>
      </w:tblPr>
      <w:tblGrid>
        <w:gridCol w:w="5807"/>
        <w:gridCol w:w="23"/>
        <w:gridCol w:w="5400"/>
      </w:tblGrid>
      <w:tr w:rsidR="006E0EFA" w:rsidTr="00385E77">
        <w:trPr>
          <w:trHeight w:val="1119"/>
        </w:trPr>
        <w:tc>
          <w:tcPr>
            <w:tcW w:w="5807" w:type="dxa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D551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45099332" wp14:editId="1B60C48D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D551FB" w:rsidRDefault="00D551FB" w:rsidP="00D551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5423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B21859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B21859">
              <w:rPr>
                <w:b/>
                <w:sz w:val="24"/>
                <w:szCs w:val="24"/>
              </w:rPr>
              <w:t>17/5/2017</w:t>
            </w:r>
          </w:p>
        </w:tc>
      </w:tr>
      <w:tr w:rsidR="006E0EFA" w:rsidTr="00385E77">
        <w:trPr>
          <w:trHeight w:val="833"/>
        </w:trPr>
        <w:tc>
          <w:tcPr>
            <w:tcW w:w="5807" w:type="dxa"/>
            <w:vMerge/>
          </w:tcPr>
          <w:p w:rsidR="00FE164C" w:rsidRDefault="00FE164C" w:rsidP="00FE164C"/>
        </w:tc>
        <w:tc>
          <w:tcPr>
            <w:tcW w:w="5423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2375B" w:rsidTr="00A36C23">
        <w:trPr>
          <w:trHeight w:val="405"/>
        </w:trPr>
        <w:tc>
          <w:tcPr>
            <w:tcW w:w="5830" w:type="dxa"/>
            <w:gridSpan w:val="2"/>
            <w:vMerge w:val="restart"/>
          </w:tcPr>
          <w:p w:rsidR="00590FAD" w:rsidRDefault="00590FAD" w:rsidP="00FE164C"/>
          <w:p w:rsidR="00385E77" w:rsidRPr="00385E77" w:rsidRDefault="00590FAD" w:rsidP="00FE164C">
            <w:pPr>
              <w:rPr>
                <w:color w:val="000000" w:themeColor="text1"/>
              </w:rPr>
            </w:pPr>
            <w:r w:rsidRPr="00FE164C">
              <w:rPr>
                <w:b/>
              </w:rPr>
              <w:t>DESCRIPCIÓN:</w:t>
            </w:r>
            <w:r w:rsidR="009D5754">
              <w:rPr>
                <w:b/>
              </w:rPr>
              <w:t xml:space="preserve"> </w:t>
            </w:r>
          </w:p>
          <w:p w:rsidR="00385E77" w:rsidRDefault="00385E77" w:rsidP="00385E77">
            <w:r w:rsidRPr="00385E77">
              <w:rPr>
                <w:rFonts w:ascii="Calibri" w:hAnsi="Calibri"/>
                <w:bCs/>
                <w:color w:val="000000" w:themeColor="text1"/>
              </w:rPr>
              <w:t xml:space="preserve">Cargadores </w:t>
            </w:r>
            <w:proofErr w:type="spellStart"/>
            <w:r w:rsidRPr="00385E77">
              <w:rPr>
                <w:rFonts w:ascii="Calibri" w:hAnsi="Calibri"/>
                <w:bCs/>
                <w:color w:val="000000" w:themeColor="text1"/>
              </w:rPr>
              <w:t>Portatiles</w:t>
            </w:r>
            <w:proofErr w:type="spellEnd"/>
            <w:r w:rsidRPr="00385E77">
              <w:rPr>
                <w:rFonts w:ascii="Calibri" w:hAnsi="Calibri"/>
                <w:bCs/>
                <w:color w:val="000000" w:themeColor="text1"/>
              </w:rPr>
              <w:t xml:space="preserve"> (</w:t>
            </w:r>
            <w:proofErr w:type="spellStart"/>
            <w:r w:rsidRPr="00385E77">
              <w:rPr>
                <w:rFonts w:ascii="Calibri" w:hAnsi="Calibri"/>
                <w:bCs/>
                <w:color w:val="000000" w:themeColor="text1"/>
              </w:rPr>
              <w:t>Power</w:t>
            </w:r>
            <w:proofErr w:type="spellEnd"/>
            <w:r w:rsidRPr="00385E77">
              <w:rPr>
                <w:rFonts w:ascii="Calibri" w:hAnsi="Calibri"/>
                <w:bCs/>
                <w:color w:val="000000" w:themeColor="text1"/>
              </w:rPr>
              <w:t xml:space="preserve"> Bank), 10000mAh, 2 Puertos USB, 1 Puerto Micro-</w:t>
            </w:r>
            <w:r w:rsidR="00B21859" w:rsidRPr="00385E77">
              <w:rPr>
                <w:rFonts w:ascii="Calibri" w:hAnsi="Calibri"/>
                <w:bCs/>
                <w:color w:val="000000" w:themeColor="text1"/>
              </w:rPr>
              <w:t>USB</w:t>
            </w:r>
            <w:r w:rsidR="00B21859">
              <w:rPr>
                <w:rFonts w:ascii="Calibri" w:hAnsi="Calibri"/>
                <w:bCs/>
                <w:color w:val="000000" w:themeColor="text1"/>
              </w:rPr>
              <w:t xml:space="preserve">. </w:t>
            </w:r>
            <w:r>
              <w:t>Con el logo de Edenorte impreso.</w:t>
            </w:r>
          </w:p>
          <w:p w:rsidR="00B21859" w:rsidRPr="00385E77" w:rsidRDefault="00B21859" w:rsidP="00385E77">
            <w:pPr>
              <w:rPr>
                <w:rFonts w:ascii="Calibri" w:hAnsi="Calibri"/>
                <w:bCs/>
                <w:color w:val="000000" w:themeColor="text1"/>
              </w:rPr>
            </w:pPr>
            <w:r>
              <w:t>Con sus accesorios (cable, bolso</w:t>
            </w:r>
            <w:r w:rsidR="00A91952">
              <w:t xml:space="preserve"> para guardarlo</w:t>
            </w:r>
            <w:r>
              <w:t>)</w:t>
            </w:r>
            <w:r w:rsidR="005935F1">
              <w:t xml:space="preserve"> color azul</w:t>
            </w: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5400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6B0A1B" w:rsidRDefault="00820912" w:rsidP="009D5754">
            <w:r>
              <w:t xml:space="preserve"> 310</w:t>
            </w:r>
          </w:p>
        </w:tc>
      </w:tr>
      <w:tr w:rsidR="00E2375B" w:rsidTr="00385E77">
        <w:trPr>
          <w:trHeight w:val="772"/>
        </w:trPr>
        <w:tc>
          <w:tcPr>
            <w:tcW w:w="5830" w:type="dxa"/>
            <w:gridSpan w:val="2"/>
            <w:vMerge/>
          </w:tcPr>
          <w:p w:rsidR="00590FAD" w:rsidRDefault="00590FAD" w:rsidP="00FE164C"/>
        </w:tc>
        <w:tc>
          <w:tcPr>
            <w:tcW w:w="5400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2375B" w:rsidTr="00385E77">
        <w:trPr>
          <w:trHeight w:val="274"/>
        </w:trPr>
        <w:tc>
          <w:tcPr>
            <w:tcW w:w="5830" w:type="dxa"/>
            <w:gridSpan w:val="2"/>
            <w:vMerge/>
          </w:tcPr>
          <w:p w:rsidR="00590FAD" w:rsidRDefault="00590FAD" w:rsidP="00FE164C"/>
        </w:tc>
        <w:tc>
          <w:tcPr>
            <w:tcW w:w="5400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p w:rsidR="006E0EFA" w:rsidRPr="00FE164C" w:rsidRDefault="006E0EFA" w:rsidP="00FE164C">
            <w:pPr>
              <w:rPr>
                <w:b/>
              </w:rPr>
            </w:pPr>
            <w:bookmarkStart w:id="0" w:name="_GoBack"/>
            <w:bookmarkEnd w:id="0"/>
          </w:p>
        </w:tc>
      </w:tr>
      <w:tr w:rsidR="006E0EFA" w:rsidTr="00385E77">
        <w:tblPrEx>
          <w:tblCellMar>
            <w:left w:w="70" w:type="dxa"/>
            <w:right w:w="70" w:type="dxa"/>
          </w:tblCellMar>
        </w:tblPrEx>
        <w:trPr>
          <w:trHeight w:val="6653"/>
        </w:trPr>
        <w:tc>
          <w:tcPr>
            <w:tcW w:w="5807" w:type="dxa"/>
          </w:tcPr>
          <w:p w:rsidR="00ED7422" w:rsidRPr="009D5754" w:rsidRDefault="00BA5354" w:rsidP="00FE164C">
            <w:pPr>
              <w:rPr>
                <w:sz w:val="18"/>
                <w:szCs w:val="18"/>
              </w:rPr>
            </w:pPr>
            <w:r w:rsidRPr="00BA5354">
              <w:rPr>
                <w:b/>
              </w:rPr>
              <w:t>ESPECIFICACIONES:</w:t>
            </w:r>
          </w:p>
          <w:tbl>
            <w:tblPr>
              <w:tblW w:w="453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701"/>
            </w:tblGrid>
            <w:tr w:rsidR="00385E77" w:rsidRPr="00BA0809" w:rsidTr="00FE1CE5">
              <w:trPr>
                <w:trHeight w:val="300"/>
              </w:trPr>
              <w:tc>
                <w:tcPr>
                  <w:tcW w:w="2835" w:type="dxa"/>
                  <w:tcBorders>
                    <w:top w:val="single" w:sz="12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Puertos e Interfaces</w:t>
                  </w:r>
                </w:p>
              </w:tc>
              <w:tc>
                <w:tcPr>
                  <w:tcW w:w="1701" w:type="dxa"/>
                  <w:tcBorders>
                    <w:top w:val="single" w:sz="12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Cantidad de puertos USB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2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Peso y dimensiones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Peso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281,3 g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Altura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14 cm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Ancho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7,89 cm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Profundidad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1,93 cm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Control de energía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Tecnología de batería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Polímero de litio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Capacidad de batería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 xml:space="preserve">10000 </w:t>
                  </w:r>
                  <w:proofErr w:type="spellStart"/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mAh</w:t>
                  </w:r>
                  <w:proofErr w:type="spellEnd"/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Voltaje de entrada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5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Voltaje de salida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5 V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Corriente de entrada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2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Fuente de carga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USB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Ergonomía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Indicadores LED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Contenido del embalaje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Funda de transporte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Diseño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Color del producto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Negro, Plata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Compatibilidad del cargador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Smartphone, Tableta</w:t>
                  </w:r>
                </w:p>
              </w:tc>
            </w:tr>
            <w:tr w:rsidR="00385E77" w:rsidRPr="00BA0809" w:rsidTr="00FE1CE5">
              <w:trPr>
                <w:trHeight w:val="288"/>
              </w:trPr>
              <w:tc>
                <w:tcPr>
                  <w:tcW w:w="2835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 xml:space="preserve">Número de dispositivos conectados </w:t>
                  </w:r>
                  <w:proofErr w:type="spellStart"/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simultaneamente</w:t>
                  </w:r>
                  <w:proofErr w:type="spellEnd"/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 xml:space="preserve"> (máx.)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bottom"/>
                  <w:hideMark/>
                </w:tcPr>
                <w:p w:rsidR="00385E77" w:rsidRPr="00BA0809" w:rsidRDefault="00385E77" w:rsidP="005935F1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2</w:t>
                  </w:r>
                </w:p>
              </w:tc>
            </w:tr>
          </w:tbl>
          <w:p w:rsidR="007F1CDA" w:rsidRDefault="007F1CDA" w:rsidP="00FE164C"/>
        </w:tc>
        <w:tc>
          <w:tcPr>
            <w:tcW w:w="5423" w:type="dxa"/>
            <w:gridSpan w:val="2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B21859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354705" cy="4156075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RGADOR-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EFA" w:rsidTr="00385E77">
        <w:trPr>
          <w:trHeight w:val="2254"/>
        </w:trPr>
        <w:tc>
          <w:tcPr>
            <w:tcW w:w="5807" w:type="dxa"/>
          </w:tcPr>
          <w:p w:rsidR="00753275" w:rsidRPr="0036555D" w:rsidRDefault="00753275" w:rsidP="00FE164C">
            <w:pPr>
              <w:rPr>
                <w:b/>
                <w:sz w:val="20"/>
                <w:szCs w:val="20"/>
              </w:rPr>
            </w:pPr>
            <w:r w:rsidRPr="0036555D">
              <w:rPr>
                <w:b/>
                <w:sz w:val="20"/>
                <w:szCs w:val="20"/>
              </w:rPr>
              <w:t>USO:</w:t>
            </w:r>
          </w:p>
        </w:tc>
        <w:tc>
          <w:tcPr>
            <w:tcW w:w="5423" w:type="dxa"/>
            <w:gridSpan w:val="2"/>
          </w:tcPr>
          <w:p w:rsidR="00753275" w:rsidRPr="0036555D" w:rsidRDefault="00104756" w:rsidP="00FE164C">
            <w:pPr>
              <w:rPr>
                <w:b/>
                <w:sz w:val="20"/>
                <w:szCs w:val="20"/>
              </w:rPr>
            </w:pPr>
            <w:r w:rsidRPr="0036555D">
              <w:rPr>
                <w:b/>
                <w:noProof/>
                <w:sz w:val="20"/>
                <w:szCs w:val="20"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36555D">
              <w:rPr>
                <w:b/>
                <w:sz w:val="20"/>
                <w:szCs w:val="20"/>
              </w:rPr>
              <w:t>OBSERVACIONES:</w:t>
            </w:r>
          </w:p>
          <w:p w:rsidR="00104756" w:rsidRPr="0036555D" w:rsidRDefault="00104756" w:rsidP="00FE164C">
            <w:pPr>
              <w:rPr>
                <w:b/>
                <w:sz w:val="20"/>
                <w:szCs w:val="20"/>
              </w:rPr>
            </w:pPr>
            <w:r w:rsidRPr="0036555D">
              <w:rPr>
                <w:b/>
                <w:noProof/>
                <w:sz w:val="20"/>
                <w:szCs w:val="20"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61A2B16A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Pr="0036555D" w:rsidRDefault="00104756" w:rsidP="00FE16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555D">
              <w:rPr>
                <w:rFonts w:ascii="Arial" w:hAnsi="Arial" w:cs="Arial"/>
                <w:b/>
                <w:sz w:val="20"/>
                <w:szCs w:val="20"/>
              </w:rPr>
              <w:t>NOTA: Los suplidores deben entregar una muestra, para ser aprobado.</w:t>
            </w:r>
          </w:p>
          <w:p w:rsidR="00104756" w:rsidRPr="0036555D" w:rsidRDefault="00104756" w:rsidP="00AA14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B9"/>
    <w:rsid w:val="00013224"/>
    <w:rsid w:val="00053092"/>
    <w:rsid w:val="00104756"/>
    <w:rsid w:val="001062CF"/>
    <w:rsid w:val="00144D9E"/>
    <w:rsid w:val="0018709B"/>
    <w:rsid w:val="001F0F83"/>
    <w:rsid w:val="002B7565"/>
    <w:rsid w:val="002C636B"/>
    <w:rsid w:val="0036555D"/>
    <w:rsid w:val="00385E77"/>
    <w:rsid w:val="003B73E2"/>
    <w:rsid w:val="00422402"/>
    <w:rsid w:val="00435555"/>
    <w:rsid w:val="005423BD"/>
    <w:rsid w:val="0056225A"/>
    <w:rsid w:val="00590FAD"/>
    <w:rsid w:val="005935F1"/>
    <w:rsid w:val="006B0A1B"/>
    <w:rsid w:val="006E0EFA"/>
    <w:rsid w:val="00753275"/>
    <w:rsid w:val="00786B48"/>
    <w:rsid w:val="007B3AB9"/>
    <w:rsid w:val="007B4190"/>
    <w:rsid w:val="007C42F1"/>
    <w:rsid w:val="007F1CDA"/>
    <w:rsid w:val="00820912"/>
    <w:rsid w:val="0094502A"/>
    <w:rsid w:val="009D5754"/>
    <w:rsid w:val="00A23DEF"/>
    <w:rsid w:val="00A36C23"/>
    <w:rsid w:val="00A5090B"/>
    <w:rsid w:val="00A91952"/>
    <w:rsid w:val="00AA1400"/>
    <w:rsid w:val="00B1294B"/>
    <w:rsid w:val="00B21859"/>
    <w:rsid w:val="00BA2F08"/>
    <w:rsid w:val="00BA5354"/>
    <w:rsid w:val="00D20446"/>
    <w:rsid w:val="00D50232"/>
    <w:rsid w:val="00D551FB"/>
    <w:rsid w:val="00E2375B"/>
    <w:rsid w:val="00EB5BE2"/>
    <w:rsid w:val="00ED7422"/>
    <w:rsid w:val="00EE762D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vtavarezv</cp:lastModifiedBy>
  <cp:revision>8</cp:revision>
  <dcterms:created xsi:type="dcterms:W3CDTF">2017-05-17T18:59:00Z</dcterms:created>
  <dcterms:modified xsi:type="dcterms:W3CDTF">2017-05-17T19:06:00Z</dcterms:modified>
</cp:coreProperties>
</file>